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910D0" w:rsidRPr="00B72F74" w:rsidRDefault="00D910D0" w:rsidP="00B72F74">
      <w:pPr>
        <w:pStyle w:val="Default"/>
        <w:jc w:val="center"/>
        <w:rPr>
          <w:rFonts w:ascii="Times New Roman" w:hAnsi="Times New Roman" w:cs="Times New Roman"/>
          <w:b/>
          <w:bCs/>
          <w:sz w:val="32"/>
          <w:szCs w:val="32"/>
        </w:rPr>
      </w:pPr>
      <w:bookmarkStart w:id="0" w:name="_GoBack"/>
      <w:bookmarkEnd w:id="0"/>
      <w:r w:rsidRPr="00B72F74">
        <w:rPr>
          <w:rFonts w:ascii="Times New Roman" w:hAnsi="Times New Roman" w:cs="Times New Roman"/>
          <w:b/>
          <w:bCs/>
          <w:sz w:val="32"/>
          <w:szCs w:val="32"/>
        </w:rPr>
        <w:t>Revisión de Control de Calidad del Encargo</w:t>
      </w:r>
    </w:p>
    <w:p w:rsidR="00D910D0" w:rsidRPr="00B72F74" w:rsidRDefault="00D910D0" w:rsidP="00B72F74">
      <w:pPr>
        <w:pStyle w:val="Default"/>
        <w:jc w:val="center"/>
        <w:rPr>
          <w:rFonts w:ascii="Times New Roman" w:hAnsi="Times New Roman" w:cs="Times New Roman"/>
          <w:sz w:val="32"/>
          <w:szCs w:val="32"/>
        </w:rPr>
      </w:pPr>
    </w:p>
    <w:p w:rsidR="00B72F74" w:rsidRDefault="00D910D0" w:rsidP="00B72F74">
      <w:pPr>
        <w:pStyle w:val="Default"/>
        <w:rPr>
          <w:rFonts w:ascii="Times New Roman" w:hAnsi="Times New Roman" w:cs="Times New Roman"/>
          <w:sz w:val="32"/>
          <w:szCs w:val="32"/>
        </w:rPr>
      </w:pPr>
      <w:r w:rsidRPr="00B72F74">
        <w:rPr>
          <w:rFonts w:ascii="Times New Roman" w:hAnsi="Times New Roman" w:cs="Times New Roman"/>
          <w:sz w:val="32"/>
          <w:szCs w:val="32"/>
        </w:rPr>
        <w:t xml:space="preserve">Los detalles del estudio del caso se encuentran en la Introducción al </w:t>
      </w:r>
    </w:p>
    <w:p w:rsidR="00B72F74" w:rsidRDefault="00B72F74" w:rsidP="00B72F74">
      <w:pPr>
        <w:pStyle w:val="Default"/>
        <w:rPr>
          <w:rFonts w:ascii="Times New Roman" w:hAnsi="Times New Roman" w:cs="Times New Roman"/>
          <w:sz w:val="32"/>
          <w:szCs w:val="32"/>
        </w:rPr>
      </w:pPr>
    </w:p>
    <w:p w:rsidR="00B72F74" w:rsidRPr="00B72F74" w:rsidRDefault="00B72F74" w:rsidP="00B72F74">
      <w:pPr>
        <w:pStyle w:val="Default"/>
        <w:rPr>
          <w:rFonts w:ascii="Times New Roman" w:hAnsi="Times New Roman" w:cs="Times New Roman"/>
          <w:sz w:val="32"/>
          <w:szCs w:val="32"/>
        </w:rPr>
      </w:pPr>
    </w:p>
    <w:p w:rsidR="00D910D0" w:rsidRDefault="00B72F74" w:rsidP="00B72F74">
      <w:pPr>
        <w:pStyle w:val="Default"/>
        <w:rPr>
          <w:rFonts w:ascii="Times New Roman" w:hAnsi="Times New Roman" w:cs="Times New Roman"/>
          <w:sz w:val="32"/>
          <w:szCs w:val="32"/>
        </w:rPr>
      </w:pPr>
      <w:r>
        <w:rPr>
          <w:rFonts w:ascii="Times New Roman" w:hAnsi="Times New Roman" w:cs="Times New Roman"/>
          <w:sz w:val="32"/>
          <w:szCs w:val="32"/>
        </w:rPr>
        <w:t xml:space="preserve">XXX </w:t>
      </w:r>
      <w:r w:rsidR="00D910D0" w:rsidRPr="00B72F74">
        <w:rPr>
          <w:rFonts w:ascii="Times New Roman" w:hAnsi="Times New Roman" w:cs="Times New Roman"/>
          <w:sz w:val="32"/>
          <w:szCs w:val="32"/>
        </w:rPr>
        <w:t>y Asociados</w:t>
      </w:r>
    </w:p>
    <w:p w:rsidR="00B72F74" w:rsidRPr="00B72F74" w:rsidRDefault="00B72F74" w:rsidP="00B72F74">
      <w:pPr>
        <w:pStyle w:val="Default"/>
        <w:rPr>
          <w:rFonts w:ascii="Times New Roman" w:hAnsi="Times New Roman" w:cs="Times New Roman"/>
          <w:sz w:val="32"/>
          <w:szCs w:val="32"/>
        </w:rPr>
      </w:pPr>
    </w:p>
    <w:p w:rsidR="00D910D0" w:rsidRDefault="00D910D0" w:rsidP="005C4B3C">
      <w:pPr>
        <w:pStyle w:val="Default"/>
        <w:jc w:val="both"/>
        <w:rPr>
          <w:rFonts w:ascii="Times New Roman" w:hAnsi="Times New Roman" w:cs="Times New Roman"/>
          <w:sz w:val="32"/>
          <w:szCs w:val="32"/>
        </w:rPr>
      </w:pPr>
      <w:r w:rsidRPr="00B72F74">
        <w:rPr>
          <w:rFonts w:ascii="Times New Roman" w:hAnsi="Times New Roman" w:cs="Times New Roman"/>
          <w:sz w:val="32"/>
          <w:szCs w:val="32"/>
        </w:rPr>
        <w:t>Hasta ahora, Marcel no tiene clientes que sean entidades que cotizan en bolsa y, por lo tanto, ha decidido no llevar a cabo revisiones de control de calidad del encargo (RCCE) respecto de ninguno de sus encargos.</w:t>
      </w:r>
    </w:p>
    <w:p w:rsidR="005C4B3C" w:rsidRPr="00B72F74" w:rsidRDefault="005C4B3C" w:rsidP="005C4B3C">
      <w:pPr>
        <w:pStyle w:val="Default"/>
        <w:jc w:val="both"/>
        <w:rPr>
          <w:rFonts w:ascii="Times New Roman" w:hAnsi="Times New Roman" w:cs="Times New Roman"/>
          <w:sz w:val="32"/>
          <w:szCs w:val="32"/>
        </w:rPr>
      </w:pPr>
    </w:p>
    <w:p w:rsidR="00D910D0" w:rsidRDefault="00D910D0" w:rsidP="005C4B3C">
      <w:pPr>
        <w:pStyle w:val="Default"/>
        <w:jc w:val="both"/>
        <w:rPr>
          <w:rFonts w:ascii="Times New Roman" w:hAnsi="Times New Roman" w:cs="Times New Roman"/>
          <w:sz w:val="32"/>
          <w:szCs w:val="32"/>
        </w:rPr>
      </w:pPr>
      <w:r w:rsidRPr="00B72F74">
        <w:rPr>
          <w:rFonts w:ascii="Times New Roman" w:hAnsi="Times New Roman" w:cs="Times New Roman"/>
          <w:sz w:val="32"/>
          <w:szCs w:val="32"/>
        </w:rPr>
        <w:t>Además de las entidades que cotizan en bolsa, Marcel podría adoptar políticas que exijan una RCCE para otros encargos que satisfagan criterios especificados en las políticas. Por ejemplo, auditorías de entidades con evaluaciones de riesgos más altos, u otros encargos que proporcionan un grado de seguridad en los que exista una amenaza a la independencia y una RCCE pueda eliminarla o reducirla a un nivel aceptable. Como lleva a cabo muchas auditorías, algunas bastante grandes y algunos de sus clientes pueden ofrecer dificultades, la realización de una RCCE podría convenir en estas circunstancias.</w:t>
      </w:r>
    </w:p>
    <w:p w:rsidR="00F6395C" w:rsidRPr="00B72F74" w:rsidRDefault="00F6395C" w:rsidP="005C4B3C">
      <w:pPr>
        <w:pStyle w:val="Default"/>
        <w:jc w:val="both"/>
        <w:rPr>
          <w:rFonts w:ascii="Times New Roman" w:hAnsi="Times New Roman" w:cs="Times New Roman"/>
          <w:sz w:val="32"/>
          <w:szCs w:val="32"/>
        </w:rPr>
      </w:pPr>
    </w:p>
    <w:p w:rsidR="00FC07C0" w:rsidRDefault="00D910D0" w:rsidP="005C4B3C">
      <w:pPr>
        <w:jc w:val="both"/>
        <w:rPr>
          <w:rFonts w:ascii="Times New Roman" w:hAnsi="Times New Roman" w:cs="Times New Roman"/>
          <w:sz w:val="32"/>
          <w:szCs w:val="32"/>
        </w:rPr>
      </w:pPr>
      <w:r w:rsidRPr="00B72F74">
        <w:rPr>
          <w:rFonts w:ascii="Times New Roman" w:hAnsi="Times New Roman" w:cs="Times New Roman"/>
          <w:sz w:val="32"/>
          <w:szCs w:val="32"/>
        </w:rPr>
        <w:t>Suponiendo que Marcel ya haya implementado los requerimientos, es probable que concluya que la función necesitaría ser subcontratada. Dada la relativa poca experiencia de todo su personal, Marcel no puede delegar la responsabilidad.</w:t>
      </w:r>
    </w:p>
    <w:p w:rsidR="00F6395C" w:rsidRPr="00B72F74" w:rsidRDefault="00F6395C" w:rsidP="005C4B3C">
      <w:pPr>
        <w:jc w:val="both"/>
        <w:rPr>
          <w:rFonts w:ascii="Times New Roman" w:hAnsi="Times New Roman" w:cs="Times New Roman"/>
          <w:sz w:val="32"/>
          <w:szCs w:val="32"/>
        </w:rPr>
      </w:pPr>
    </w:p>
    <w:p w:rsidR="00D910D0" w:rsidRPr="00B72F74" w:rsidRDefault="00D910D0" w:rsidP="005C4B3C">
      <w:pPr>
        <w:pStyle w:val="Default"/>
        <w:jc w:val="both"/>
        <w:rPr>
          <w:rFonts w:ascii="Times New Roman" w:hAnsi="Times New Roman" w:cs="Times New Roman"/>
          <w:sz w:val="32"/>
          <w:szCs w:val="32"/>
        </w:rPr>
      </w:pPr>
      <w:r w:rsidRPr="00B72F74">
        <w:rPr>
          <w:rFonts w:ascii="Times New Roman" w:hAnsi="Times New Roman" w:cs="Times New Roman"/>
          <w:sz w:val="32"/>
          <w:szCs w:val="32"/>
        </w:rPr>
        <w:t>Si ésta fuera tu firma de auditoría, ¿desearías realizar una RCCE por la entidad gubernamental local en virtud de una posible amenaza de familiaridad (Marcel los conoce desde hace muchos años), el riesgo que implica (supuestas denuncias de corrupción) y el hecho de que se trata de una entidad del sector público?</w:t>
      </w:r>
    </w:p>
    <w:p w:rsidR="00D910D0" w:rsidRDefault="00D910D0" w:rsidP="005C4B3C">
      <w:pPr>
        <w:pStyle w:val="Default"/>
        <w:jc w:val="both"/>
        <w:rPr>
          <w:rFonts w:ascii="Times New Roman" w:hAnsi="Times New Roman" w:cs="Times New Roman"/>
          <w:sz w:val="32"/>
          <w:szCs w:val="32"/>
        </w:rPr>
      </w:pPr>
      <w:r w:rsidRPr="00B72F74">
        <w:rPr>
          <w:rFonts w:ascii="Times New Roman" w:hAnsi="Times New Roman" w:cs="Times New Roman"/>
          <w:sz w:val="32"/>
          <w:szCs w:val="32"/>
        </w:rPr>
        <w:lastRenderedPageBreak/>
        <w:t>¿Y qué opinas acerca de la casa de retiro? Este cliente puede estar pasando por problemas empresa en funcionamiento (hace casi un año que no le pagan sus honorarios) y la firma de auditoría se enfrenta a una amenaza a la independencia (honorarios impagados).</w:t>
      </w:r>
    </w:p>
    <w:p w:rsidR="00F6395C" w:rsidRPr="00B72F74" w:rsidRDefault="00F6395C" w:rsidP="005C4B3C">
      <w:pPr>
        <w:pStyle w:val="Default"/>
        <w:jc w:val="both"/>
        <w:rPr>
          <w:rFonts w:ascii="Times New Roman" w:hAnsi="Times New Roman" w:cs="Times New Roman"/>
          <w:sz w:val="32"/>
          <w:szCs w:val="32"/>
        </w:rPr>
      </w:pPr>
    </w:p>
    <w:p w:rsidR="00D910D0" w:rsidRDefault="00D910D0" w:rsidP="005C4B3C">
      <w:pPr>
        <w:pStyle w:val="Default"/>
        <w:jc w:val="both"/>
        <w:rPr>
          <w:rFonts w:ascii="Times New Roman" w:hAnsi="Times New Roman" w:cs="Times New Roman"/>
          <w:sz w:val="32"/>
          <w:szCs w:val="32"/>
        </w:rPr>
      </w:pPr>
      <w:r w:rsidRPr="00B72F74">
        <w:rPr>
          <w:rFonts w:ascii="Times New Roman" w:hAnsi="Times New Roman" w:cs="Times New Roman"/>
          <w:sz w:val="32"/>
          <w:szCs w:val="32"/>
        </w:rPr>
        <w:t>Un proceso formal diseñado para guiar al personal en cuanto a si se debe realizar una RCCE de un encargo en particular permitirá una planificación temprana y asegurará que la persona responsable de realizar la RCCE esté disponible cuando se requiera. Este proceso también ayudará al personal a evaluar las circunstancias bajo las cuales sería recomendable realizar la RCCE, incluso cuando la norma podría no requerirla de manera estricta (como aquellas situaciones en las que el encargo ha sido identificado como de mayor riesgo).</w:t>
      </w:r>
    </w:p>
    <w:p w:rsidR="00F6395C" w:rsidRPr="00B72F74" w:rsidRDefault="00F6395C" w:rsidP="005C4B3C">
      <w:pPr>
        <w:pStyle w:val="Default"/>
        <w:jc w:val="both"/>
        <w:rPr>
          <w:rFonts w:ascii="Times New Roman" w:hAnsi="Times New Roman" w:cs="Times New Roman"/>
          <w:sz w:val="32"/>
          <w:szCs w:val="32"/>
        </w:rPr>
      </w:pPr>
    </w:p>
    <w:p w:rsidR="00D910D0" w:rsidRPr="00B72F74" w:rsidRDefault="00D910D0" w:rsidP="005C4B3C">
      <w:pPr>
        <w:jc w:val="both"/>
        <w:rPr>
          <w:rFonts w:ascii="Times New Roman" w:hAnsi="Times New Roman" w:cs="Times New Roman"/>
          <w:sz w:val="32"/>
          <w:szCs w:val="32"/>
        </w:rPr>
      </w:pPr>
      <w:r w:rsidRPr="00B72F74">
        <w:rPr>
          <w:rFonts w:ascii="Times New Roman" w:hAnsi="Times New Roman" w:cs="Times New Roman"/>
          <w:sz w:val="32"/>
          <w:szCs w:val="32"/>
        </w:rPr>
        <w:t>Marcel aún tiene que trabajar para cumplir con los requerimientos de la NICC 1.35-.37.</w:t>
      </w:r>
    </w:p>
    <w:sectPr w:rsidR="00D910D0" w:rsidRPr="00B72F74" w:rsidSect="00FC07C0">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D910D0"/>
    <w:rsid w:val="005C4B3C"/>
    <w:rsid w:val="00B72F74"/>
    <w:rsid w:val="00D910D0"/>
    <w:rsid w:val="00F6395C"/>
    <w:rsid w:val="00FC07C0"/>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F6B83"/>
  <w15:docId w15:val="{07F37FCB-DA4A-40F7-B621-CAE6C10F1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G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07C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D910D0"/>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366</Words>
  <Characters>2013</Characters>
  <Application>Microsoft Office Word</Application>
  <DocSecurity>0</DocSecurity>
  <Lines>16</Lines>
  <Paragraphs>4</Paragraphs>
  <ScaleCrop>false</ScaleCrop>
  <Company/>
  <LinksUpToDate>false</LinksUpToDate>
  <CharactersWithSpaces>2375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Toño</dc:creator>
  <cp:lastModifiedBy>Toño</cp:lastModifiedBy>
  <cp:revision>4</cp:revision>
  <dcterms:created xsi:type="dcterms:W3CDTF">2019-10-21T01:37:00Z</dcterms:created>
  <dcterms:modified xsi:type="dcterms:W3CDTF">2020-06-03T01:49:00Z</dcterms:modified>
</cp:coreProperties>
</file>