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9FF" w:rsidRDefault="00F819FF" w:rsidP="00F819FF">
      <w:pPr>
        <w:jc w:val="center"/>
        <w:rPr>
          <w:rFonts w:ascii="Calibri" w:hAnsi="Calibri" w:cs="Calibri"/>
          <w:b/>
          <w:u w:val="single"/>
        </w:rPr>
      </w:pPr>
      <w:bookmarkStart w:id="0" w:name="_GoBack"/>
      <w:bookmarkEnd w:id="0"/>
    </w:p>
    <w:p w:rsidR="00F819FF" w:rsidRPr="00582084" w:rsidRDefault="00F819FF" w:rsidP="00F819FF">
      <w:pPr>
        <w:jc w:val="center"/>
        <w:outlineLvl w:val="0"/>
        <w:rPr>
          <w:rFonts w:ascii="Calibri" w:hAnsi="Calibri" w:cs="Calibri"/>
          <w:b/>
          <w:u w:val="single"/>
        </w:rPr>
      </w:pPr>
      <w:r>
        <w:rPr>
          <w:rFonts w:ascii="Calibri" w:hAnsi="Calibri" w:cs="Calibri"/>
          <w:b/>
          <w:u w:val="single"/>
        </w:rPr>
        <w:t>DATOS NECESARIOS PARA LA ELA</w:t>
      </w:r>
      <w:r w:rsidRPr="00582084">
        <w:rPr>
          <w:rFonts w:ascii="Calibri" w:hAnsi="Calibri" w:cs="Calibri"/>
          <w:b/>
          <w:u w:val="single"/>
        </w:rPr>
        <w:t xml:space="preserve">BORACIÓN DE UN PRESUPUESTO DE AUDITORÍA. </w:t>
      </w:r>
    </w:p>
    <w:p w:rsidR="00F819FF" w:rsidRDefault="00F819FF" w:rsidP="00F819FF"/>
    <w:p w:rsidR="00F819FF" w:rsidRDefault="00F819FF" w:rsidP="00F819FF"/>
    <w:p w:rsidR="00F819FF" w:rsidRDefault="00F819FF" w:rsidP="00F819FF">
      <w:pPr>
        <w:jc w:val="both"/>
        <w:rPr>
          <w:rFonts w:ascii="Calibri" w:hAnsi="Calibri" w:cs="Calibri"/>
        </w:rPr>
      </w:pPr>
      <w:r w:rsidRPr="00582084">
        <w:rPr>
          <w:rFonts w:ascii="Calibri" w:hAnsi="Calibri" w:cs="Calibri"/>
        </w:rPr>
        <w:t xml:space="preserve">Para la elaboración </w:t>
      </w:r>
      <w:r>
        <w:rPr>
          <w:rFonts w:ascii="Calibri" w:hAnsi="Calibri" w:cs="Calibri"/>
        </w:rPr>
        <w:t>de un presupuesto de auditoría es necesario disponer de información mínima, tal y como se relaciona a continuación:</w:t>
      </w:r>
    </w:p>
    <w:p w:rsidR="00F819FF" w:rsidRDefault="00F819FF" w:rsidP="00F819FF">
      <w:pPr>
        <w:jc w:val="both"/>
      </w:pPr>
    </w:p>
    <w:p w:rsidR="00F819FF" w:rsidRDefault="00F819FF" w:rsidP="00F819FF"/>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
        <w:gridCol w:w="5136"/>
        <w:gridCol w:w="2481"/>
      </w:tblGrid>
      <w:tr w:rsidR="00F819FF" w:rsidRPr="00A34F16" w:rsidTr="00E20470">
        <w:trPr>
          <w:tblHeader/>
          <w:jc w:val="center"/>
        </w:trPr>
        <w:tc>
          <w:tcPr>
            <w:tcW w:w="999" w:type="dxa"/>
            <w:tcBorders>
              <w:bottom w:val="single" w:sz="4" w:space="0" w:color="000000"/>
            </w:tcBorders>
          </w:tcPr>
          <w:p w:rsidR="00F819FF" w:rsidRPr="00A34F16" w:rsidRDefault="00F819FF" w:rsidP="00E20470">
            <w:pPr>
              <w:pStyle w:val="Style3"/>
              <w:widowControl/>
              <w:spacing w:line="240" w:lineRule="exact"/>
              <w:jc w:val="center"/>
              <w:rPr>
                <w:rFonts w:ascii="Calibri" w:hAnsi="Calibri" w:cs="Calibri"/>
                <w:b/>
                <w:sz w:val="22"/>
                <w:szCs w:val="22"/>
              </w:rPr>
            </w:pPr>
            <w:r w:rsidRPr="00A34F16">
              <w:rPr>
                <w:rFonts w:ascii="Calibri" w:hAnsi="Calibri" w:cs="Calibri"/>
                <w:b/>
                <w:sz w:val="22"/>
                <w:szCs w:val="22"/>
              </w:rPr>
              <w:t>REF</w:t>
            </w:r>
          </w:p>
        </w:tc>
        <w:tc>
          <w:tcPr>
            <w:tcW w:w="6000" w:type="dxa"/>
            <w:tcBorders>
              <w:bottom w:val="single" w:sz="4" w:space="0" w:color="000000"/>
            </w:tcBorders>
          </w:tcPr>
          <w:p w:rsidR="00F819FF" w:rsidRPr="00A34F16" w:rsidRDefault="00F819FF" w:rsidP="00E20470">
            <w:pPr>
              <w:pStyle w:val="Style3"/>
              <w:widowControl/>
              <w:spacing w:line="240" w:lineRule="exact"/>
              <w:jc w:val="center"/>
              <w:rPr>
                <w:rFonts w:ascii="Calibri" w:hAnsi="Calibri" w:cs="Calibri"/>
                <w:b/>
                <w:sz w:val="22"/>
                <w:szCs w:val="22"/>
              </w:rPr>
            </w:pPr>
            <w:r w:rsidRPr="00A34F16">
              <w:rPr>
                <w:rFonts w:ascii="Calibri" w:hAnsi="Calibri" w:cs="Calibri"/>
                <w:b/>
                <w:sz w:val="22"/>
                <w:szCs w:val="22"/>
              </w:rPr>
              <w:t>DESCRIPCIÓN CUESTIÓN/REQUERIMIENTO</w:t>
            </w:r>
          </w:p>
        </w:tc>
        <w:tc>
          <w:tcPr>
            <w:tcW w:w="2935" w:type="dxa"/>
            <w:tcBorders>
              <w:bottom w:val="single" w:sz="4" w:space="0" w:color="000000"/>
            </w:tcBorders>
          </w:tcPr>
          <w:p w:rsidR="00F819FF" w:rsidRPr="00A34F16" w:rsidRDefault="00F819FF" w:rsidP="00E20470">
            <w:pPr>
              <w:pStyle w:val="Style3"/>
              <w:widowControl/>
              <w:spacing w:line="240" w:lineRule="exact"/>
              <w:jc w:val="center"/>
              <w:rPr>
                <w:rFonts w:ascii="Calibri" w:hAnsi="Calibri" w:cs="Calibri"/>
                <w:b/>
                <w:sz w:val="22"/>
                <w:szCs w:val="22"/>
              </w:rPr>
            </w:pPr>
            <w:r w:rsidRPr="00A34F16">
              <w:rPr>
                <w:rFonts w:ascii="Calibri" w:hAnsi="Calibri" w:cs="Calibri"/>
                <w:b/>
                <w:sz w:val="22"/>
                <w:szCs w:val="22"/>
              </w:rPr>
              <w:t>RESPUESTA</w:t>
            </w:r>
          </w:p>
        </w:tc>
      </w:tr>
      <w:tr w:rsidR="00F819FF" w:rsidRPr="00A34F16" w:rsidTr="00E20470">
        <w:trPr>
          <w:tblHeader/>
          <w:jc w:val="center"/>
        </w:trPr>
        <w:tc>
          <w:tcPr>
            <w:tcW w:w="999" w:type="dxa"/>
            <w:tcBorders>
              <w:left w:val="nil"/>
              <w:right w:val="nil"/>
            </w:tcBorders>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Borders>
              <w:left w:val="nil"/>
              <w:right w:val="nil"/>
            </w:tcBorders>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2935" w:type="dxa"/>
            <w:tcBorders>
              <w:left w:val="nil"/>
              <w:right w:val="nil"/>
            </w:tcBorders>
          </w:tcPr>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Datos generales de la compañía:</w:t>
            </w:r>
          </w:p>
          <w:p w:rsidR="00F819FF" w:rsidRPr="00A34F16" w:rsidRDefault="00F819FF" w:rsidP="00E20470">
            <w:pPr>
              <w:pStyle w:val="Style3"/>
              <w:widowControl/>
              <w:numPr>
                <w:ilvl w:val="0"/>
                <w:numId w:val="1"/>
              </w:numPr>
              <w:spacing w:line="240" w:lineRule="exact"/>
              <w:rPr>
                <w:rFonts w:ascii="Calibri" w:hAnsi="Calibri" w:cs="Calibri"/>
                <w:sz w:val="22"/>
                <w:szCs w:val="22"/>
              </w:rPr>
            </w:pPr>
            <w:r w:rsidRPr="00A34F16">
              <w:rPr>
                <w:rFonts w:ascii="Calibri" w:hAnsi="Calibri" w:cs="Calibri"/>
                <w:sz w:val="22"/>
                <w:szCs w:val="22"/>
                <w:lang w:val="es-ES_tradnl"/>
              </w:rPr>
              <w:t>Denominación social</w:t>
            </w:r>
          </w:p>
          <w:p w:rsidR="00F819FF" w:rsidRPr="00A34F16" w:rsidRDefault="00F819FF" w:rsidP="00E20470">
            <w:pPr>
              <w:pStyle w:val="Style3"/>
              <w:widowControl/>
              <w:numPr>
                <w:ilvl w:val="0"/>
                <w:numId w:val="1"/>
              </w:numPr>
              <w:spacing w:line="240" w:lineRule="exact"/>
              <w:rPr>
                <w:rFonts w:ascii="Calibri" w:hAnsi="Calibri" w:cs="Calibri"/>
                <w:sz w:val="22"/>
                <w:szCs w:val="22"/>
              </w:rPr>
            </w:pPr>
            <w:r w:rsidRPr="00A34F16">
              <w:rPr>
                <w:rFonts w:ascii="Calibri" w:hAnsi="Calibri" w:cs="Calibri"/>
                <w:sz w:val="22"/>
                <w:szCs w:val="22"/>
                <w:lang w:val="es-ES_tradnl"/>
              </w:rPr>
              <w:t>Domicilio social</w:t>
            </w:r>
          </w:p>
          <w:p w:rsidR="00F819FF" w:rsidRPr="00A34F16" w:rsidRDefault="00F819FF" w:rsidP="00E20470">
            <w:pPr>
              <w:pStyle w:val="Style3"/>
              <w:widowControl/>
              <w:numPr>
                <w:ilvl w:val="0"/>
                <w:numId w:val="1"/>
              </w:numPr>
              <w:spacing w:line="240" w:lineRule="exact"/>
              <w:rPr>
                <w:rFonts w:ascii="Calibri" w:hAnsi="Calibri" w:cs="Calibri"/>
                <w:sz w:val="22"/>
                <w:szCs w:val="22"/>
              </w:rPr>
            </w:pPr>
            <w:r w:rsidRPr="00A34F16">
              <w:rPr>
                <w:rFonts w:ascii="Calibri" w:hAnsi="Calibri" w:cs="Calibri"/>
                <w:sz w:val="22"/>
                <w:szCs w:val="22"/>
              </w:rPr>
              <w:t>Dirección oficinas centrales</w:t>
            </w:r>
          </w:p>
          <w:p w:rsidR="00F819FF" w:rsidRPr="00A34F16" w:rsidRDefault="00F819FF" w:rsidP="00E20470">
            <w:pPr>
              <w:pStyle w:val="Style3"/>
              <w:widowControl/>
              <w:numPr>
                <w:ilvl w:val="0"/>
                <w:numId w:val="1"/>
              </w:numPr>
              <w:spacing w:line="240" w:lineRule="exact"/>
              <w:rPr>
                <w:rFonts w:ascii="Calibri" w:hAnsi="Calibri" w:cs="Calibri"/>
                <w:sz w:val="22"/>
                <w:szCs w:val="22"/>
              </w:rPr>
            </w:pPr>
            <w:r w:rsidRPr="00A34F16">
              <w:rPr>
                <w:rFonts w:ascii="Calibri" w:hAnsi="Calibri" w:cs="Calibri"/>
                <w:sz w:val="22"/>
                <w:szCs w:val="22"/>
              </w:rPr>
              <w:t>Teléfono y fax</w:t>
            </w:r>
          </w:p>
          <w:p w:rsidR="00F819FF" w:rsidRPr="00A34F16" w:rsidRDefault="00F819FF" w:rsidP="00E20470">
            <w:pPr>
              <w:pStyle w:val="Style3"/>
              <w:widowControl/>
              <w:numPr>
                <w:ilvl w:val="0"/>
                <w:numId w:val="1"/>
              </w:numPr>
              <w:spacing w:line="240" w:lineRule="exact"/>
              <w:rPr>
                <w:rFonts w:ascii="Calibri" w:hAnsi="Calibri" w:cs="Calibri"/>
                <w:sz w:val="22"/>
                <w:szCs w:val="22"/>
              </w:rPr>
            </w:pPr>
            <w:r w:rsidRPr="00A34F16">
              <w:rPr>
                <w:rFonts w:ascii="Calibri" w:hAnsi="Calibri" w:cs="Calibri"/>
                <w:sz w:val="22"/>
                <w:szCs w:val="22"/>
              </w:rPr>
              <w:t>Correo electrónico</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2</w:t>
            </w:r>
          </w:p>
        </w:tc>
        <w:tc>
          <w:tcPr>
            <w:tcW w:w="6000"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Datos sobre:</w:t>
            </w:r>
          </w:p>
          <w:p w:rsidR="00F819FF" w:rsidRPr="00A34F16" w:rsidRDefault="00F819FF" w:rsidP="00E20470">
            <w:pPr>
              <w:pStyle w:val="Style3"/>
              <w:widowControl/>
              <w:numPr>
                <w:ilvl w:val="0"/>
                <w:numId w:val="2"/>
              </w:numPr>
              <w:spacing w:line="240" w:lineRule="exact"/>
              <w:rPr>
                <w:rFonts w:ascii="Calibri" w:hAnsi="Calibri" w:cs="Calibri"/>
                <w:sz w:val="22"/>
                <w:szCs w:val="22"/>
              </w:rPr>
            </w:pPr>
            <w:r w:rsidRPr="00A34F16">
              <w:rPr>
                <w:rFonts w:ascii="Calibri" w:hAnsi="Calibri" w:cs="Calibri"/>
                <w:sz w:val="22"/>
                <w:szCs w:val="22"/>
              </w:rPr>
              <w:t>la actividad de la entidad</w:t>
            </w:r>
          </w:p>
          <w:p w:rsidR="00F819FF" w:rsidRPr="00A34F16" w:rsidRDefault="00F819FF" w:rsidP="00E20470">
            <w:pPr>
              <w:pStyle w:val="Style3"/>
              <w:widowControl/>
              <w:numPr>
                <w:ilvl w:val="0"/>
                <w:numId w:val="2"/>
              </w:numPr>
              <w:spacing w:line="240" w:lineRule="exact"/>
              <w:rPr>
                <w:rFonts w:ascii="Calibri" w:hAnsi="Calibri" w:cs="Calibri"/>
                <w:sz w:val="22"/>
                <w:szCs w:val="22"/>
              </w:rPr>
            </w:pPr>
            <w:proofErr w:type="spellStart"/>
            <w:r w:rsidRPr="00A34F16">
              <w:rPr>
                <w:rFonts w:ascii="Calibri" w:hAnsi="Calibri" w:cs="Calibri"/>
                <w:sz w:val="22"/>
                <w:szCs w:val="22"/>
              </w:rPr>
              <w:t>productosmás</w:t>
            </w:r>
            <w:proofErr w:type="spellEnd"/>
            <w:r w:rsidRPr="00A34F16">
              <w:rPr>
                <w:rFonts w:ascii="Calibri" w:hAnsi="Calibri" w:cs="Calibri"/>
                <w:sz w:val="22"/>
                <w:szCs w:val="22"/>
              </w:rPr>
              <w:t xml:space="preserve"> importantes</w:t>
            </w:r>
          </w:p>
          <w:p w:rsidR="00F819FF" w:rsidRPr="00A34F16" w:rsidRDefault="00F819FF" w:rsidP="00E20470">
            <w:pPr>
              <w:pStyle w:val="Style3"/>
              <w:widowControl/>
              <w:numPr>
                <w:ilvl w:val="0"/>
                <w:numId w:val="2"/>
              </w:numPr>
              <w:spacing w:line="240" w:lineRule="exact"/>
              <w:rPr>
                <w:rFonts w:ascii="Calibri" w:hAnsi="Calibri" w:cs="Calibri"/>
                <w:sz w:val="22"/>
                <w:szCs w:val="22"/>
              </w:rPr>
            </w:pPr>
            <w:r w:rsidRPr="00A34F16">
              <w:rPr>
                <w:rFonts w:ascii="Calibri" w:hAnsi="Calibri" w:cs="Calibri"/>
                <w:sz w:val="22"/>
                <w:szCs w:val="22"/>
              </w:rPr>
              <w:t>áreas geográficas de venta y/o producción</w:t>
            </w:r>
          </w:p>
          <w:p w:rsidR="00F819FF" w:rsidRPr="00A34F16" w:rsidRDefault="00F819FF" w:rsidP="00E20470">
            <w:pPr>
              <w:pStyle w:val="Style3"/>
              <w:widowControl/>
              <w:numPr>
                <w:ilvl w:val="0"/>
                <w:numId w:val="2"/>
              </w:numPr>
              <w:spacing w:line="240" w:lineRule="exact"/>
              <w:rPr>
                <w:rFonts w:ascii="Calibri" w:hAnsi="Calibri" w:cs="Calibri"/>
                <w:sz w:val="22"/>
                <w:szCs w:val="22"/>
              </w:rPr>
            </w:pPr>
            <w:r w:rsidRPr="00A34F16">
              <w:rPr>
                <w:rFonts w:ascii="Calibri" w:hAnsi="Calibri" w:cs="Calibri"/>
                <w:sz w:val="22"/>
                <w:szCs w:val="22"/>
                <w:lang w:val="es-ES_tradnl"/>
              </w:rPr>
              <w:t>Número y localización de almacenes, delegaciones</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3</w:t>
            </w:r>
          </w:p>
          <w:p w:rsidR="00F819FF" w:rsidRPr="00A34F16" w:rsidRDefault="00F819FF" w:rsidP="00E20470">
            <w:pPr>
              <w:pStyle w:val="Style3"/>
              <w:widowControl/>
              <w:spacing w:line="240" w:lineRule="exact"/>
              <w:rPr>
                <w:rFonts w:ascii="Calibri" w:hAnsi="Calibri" w:cs="Calibri"/>
                <w:sz w:val="22"/>
                <w:szCs w:val="22"/>
              </w:rPr>
            </w:pPr>
          </w:p>
        </w:tc>
        <w:tc>
          <w:tcPr>
            <w:tcW w:w="6000"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Ejercicio (s) a auditar.</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4</w:t>
            </w:r>
          </w:p>
        </w:tc>
        <w:tc>
          <w:tcPr>
            <w:tcW w:w="6000"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Caso de cambio de auditores</w:t>
            </w:r>
          </w:p>
          <w:p w:rsidR="00F819FF" w:rsidRPr="00A34F16" w:rsidRDefault="00F819FF" w:rsidP="00E20470">
            <w:pPr>
              <w:pStyle w:val="Style3"/>
              <w:widowControl/>
              <w:numPr>
                <w:ilvl w:val="0"/>
                <w:numId w:val="3"/>
              </w:numPr>
              <w:spacing w:line="240" w:lineRule="exact"/>
              <w:rPr>
                <w:rFonts w:ascii="Calibri" w:hAnsi="Calibri" w:cs="Calibri"/>
                <w:sz w:val="22"/>
                <w:szCs w:val="22"/>
              </w:rPr>
            </w:pPr>
            <w:r w:rsidRPr="00A34F16">
              <w:rPr>
                <w:rFonts w:ascii="Calibri" w:hAnsi="Calibri" w:cs="Calibri"/>
                <w:sz w:val="22"/>
                <w:szCs w:val="22"/>
              </w:rPr>
              <w:t>Ejercicios previos auditados</w:t>
            </w:r>
          </w:p>
          <w:p w:rsidR="00F819FF" w:rsidRPr="00A34F16" w:rsidRDefault="00F819FF" w:rsidP="00E20470">
            <w:pPr>
              <w:pStyle w:val="Style3"/>
              <w:widowControl/>
              <w:numPr>
                <w:ilvl w:val="0"/>
                <w:numId w:val="3"/>
              </w:numPr>
              <w:spacing w:line="240" w:lineRule="exact"/>
              <w:rPr>
                <w:rFonts w:ascii="Calibri" w:hAnsi="Calibri" w:cs="Calibri"/>
                <w:sz w:val="22"/>
                <w:szCs w:val="22"/>
              </w:rPr>
            </w:pPr>
            <w:r w:rsidRPr="00A34F16">
              <w:rPr>
                <w:rFonts w:ascii="Calibri" w:hAnsi="Calibri" w:cs="Calibri"/>
                <w:sz w:val="22"/>
                <w:szCs w:val="22"/>
              </w:rPr>
              <w:t>Periodo contratación anteriores auditores</w:t>
            </w:r>
          </w:p>
          <w:p w:rsidR="00F819FF" w:rsidRPr="00A34F16" w:rsidRDefault="00F819FF" w:rsidP="00E20470">
            <w:pPr>
              <w:pStyle w:val="Style3"/>
              <w:widowControl/>
              <w:numPr>
                <w:ilvl w:val="0"/>
                <w:numId w:val="3"/>
              </w:numPr>
              <w:spacing w:line="240" w:lineRule="exact"/>
              <w:rPr>
                <w:rFonts w:ascii="Calibri" w:hAnsi="Calibri" w:cs="Calibri"/>
                <w:sz w:val="22"/>
                <w:szCs w:val="22"/>
              </w:rPr>
            </w:pPr>
            <w:r w:rsidRPr="00A34F16">
              <w:rPr>
                <w:rFonts w:ascii="Calibri" w:hAnsi="Calibri" w:cs="Calibri"/>
                <w:sz w:val="22"/>
                <w:szCs w:val="22"/>
              </w:rPr>
              <w:t>Nombre del auditor anterior</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5</w:t>
            </w:r>
          </w:p>
        </w:tc>
        <w:tc>
          <w:tcPr>
            <w:tcW w:w="6000"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Regulación, legislación, normativa contable especial a las que la compañía esté sujeta</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6</w:t>
            </w:r>
          </w:p>
        </w:tc>
        <w:tc>
          <w:tcPr>
            <w:tcW w:w="6000"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Órganos de gestión y composición del Consejo.</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7</w:t>
            </w:r>
          </w:p>
        </w:tc>
        <w:tc>
          <w:tcPr>
            <w:tcW w:w="6000"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Volumen de la cifra de negocio (ventas) dos últimos años.</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8</w:t>
            </w:r>
          </w:p>
        </w:tc>
        <w:tc>
          <w:tcPr>
            <w:tcW w:w="6000"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Importe total del Activo que figura en los balances de los dos últimos años.</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9</w:t>
            </w:r>
          </w:p>
        </w:tc>
        <w:tc>
          <w:tcPr>
            <w:tcW w:w="6000"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Número medio de empleados dos últimos años.</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10</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Capital social y composición societaria</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11</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Número de clientes y saldo cuentas a cobrar en los dos últimos años.</w:t>
            </w:r>
          </w:p>
        </w:tc>
        <w:tc>
          <w:tcPr>
            <w:tcW w:w="2935" w:type="dxa"/>
          </w:tcPr>
          <w:p w:rsidR="00F819FF" w:rsidRPr="00A34F16" w:rsidRDefault="00F819FF" w:rsidP="00E20470">
            <w:pPr>
              <w:pStyle w:val="Style3"/>
              <w:widowControl/>
              <w:spacing w:line="240" w:lineRule="exact"/>
              <w:rPr>
                <w:rFonts w:ascii="Calibri" w:hAnsi="Calibri" w:cs="Calibri"/>
                <w:sz w:val="22"/>
                <w:szCs w:val="22"/>
              </w:rPr>
            </w:pPr>
          </w:p>
          <w:p w:rsidR="00F819FF" w:rsidRPr="00A34F16" w:rsidRDefault="00F819FF" w:rsidP="00E20470">
            <w:pPr>
              <w:pStyle w:val="Style3"/>
              <w:widowControl/>
              <w:spacing w:line="240" w:lineRule="exact"/>
              <w:rPr>
                <w:rFonts w:ascii="Calibri" w:hAnsi="Calibri" w:cs="Calibri"/>
                <w:sz w:val="22"/>
                <w:szCs w:val="22"/>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12</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Número de proveedores y volumen de compras en los dos últimos años.</w:t>
            </w:r>
          </w:p>
          <w:p w:rsidR="00F819FF" w:rsidRPr="00A34F16" w:rsidRDefault="00F819FF" w:rsidP="00E20470">
            <w:pPr>
              <w:pStyle w:val="Style3"/>
              <w:widowControl/>
              <w:spacing w:line="240" w:lineRule="exact"/>
              <w:rPr>
                <w:rFonts w:ascii="Calibri" w:hAnsi="Calibri" w:cs="Calibri"/>
                <w:sz w:val="22"/>
                <w:szCs w:val="22"/>
                <w:lang w:val="es-ES_tradnl"/>
              </w:rPr>
            </w:pP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13</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Volumen de existencias dos últimos años.</w:t>
            </w:r>
          </w:p>
          <w:p w:rsidR="00F819FF" w:rsidRPr="00A34F16" w:rsidRDefault="00F819FF" w:rsidP="00E20470">
            <w:pPr>
              <w:pStyle w:val="Style3"/>
              <w:widowControl/>
              <w:spacing w:line="240" w:lineRule="exact"/>
              <w:rPr>
                <w:rFonts w:ascii="Calibri" w:hAnsi="Calibri" w:cs="Calibri"/>
                <w:sz w:val="22"/>
                <w:szCs w:val="22"/>
                <w:lang w:val="es-ES_tradnl"/>
              </w:rPr>
            </w:pP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val="restart"/>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14</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Inmovilizado Material e Inversiones Inmobiliarias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 xml:space="preserve">Número de elementos de inmovilizado material.  </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Sistema de control de activos fijos.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Sistema de amortización, mensual o anual.</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Leasings existentes y pendientes de vencimiento.</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Inversiones inmobiliarias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15</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Inmovilizado Intangible. Composición</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16</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Inmovilizado financiero. Inversiones (Relación y composición)</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17</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Número de bancos operativos.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18</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Número e importe global de préstamos bancarios en vigor.</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val="restart"/>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19</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Empresas vinculadas y grado de participación en ellas.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Empresas y grado de vinculación.</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Posibilidad de acceso a información sobre las empresas vinculadas.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Existencia de auditoría sobre las empresas vinculadas.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val="restart"/>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20</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Contabilidad</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Número de personas involucradas en la contabilidad de la empresa.</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Posibilidad de acceso a datos contables de la empresa.</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Periodicidad de los cierres.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Existencia de manuales en donde se establezcan los sistemas y procedimientos contables a aplicar.</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21</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Archivos de documentación y grado de acceso a los mismos por parte de los auditores.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22</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 xml:space="preserve">Existencia de inspecciones laborales y/o </w:t>
            </w:r>
            <w:proofErr w:type="gramStart"/>
            <w:r w:rsidRPr="00A34F16">
              <w:rPr>
                <w:rFonts w:ascii="Calibri" w:hAnsi="Calibri" w:cs="Calibri"/>
                <w:sz w:val="22"/>
                <w:szCs w:val="22"/>
                <w:lang w:val="es-ES_tradnl"/>
              </w:rPr>
              <w:t>tributarias</w:t>
            </w:r>
            <w:proofErr w:type="gramEnd"/>
            <w:r w:rsidRPr="00A34F16">
              <w:rPr>
                <w:rFonts w:ascii="Calibri" w:hAnsi="Calibri" w:cs="Calibri"/>
                <w:sz w:val="22"/>
                <w:szCs w:val="22"/>
                <w:lang w:val="es-ES_tradnl"/>
              </w:rPr>
              <w:t xml:space="preserve"> así como los ejercicios abiertos a la inspección.</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23</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Existencia de profesionales externos tales como abogados, asesores fiscales, etc.</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24</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Indicar si se realizan operaciones de importación – exportación.</w:t>
            </w:r>
          </w:p>
          <w:p w:rsidR="00F819FF" w:rsidRPr="00A34F16" w:rsidRDefault="00F819FF" w:rsidP="00E20470">
            <w:pPr>
              <w:pStyle w:val="Style3"/>
              <w:widowControl/>
              <w:spacing w:line="240" w:lineRule="exact"/>
              <w:rPr>
                <w:rFonts w:ascii="Calibri" w:hAnsi="Calibri" w:cs="Calibri"/>
                <w:sz w:val="22"/>
                <w:szCs w:val="22"/>
                <w:lang w:val="es-ES_tradnl"/>
              </w:rPr>
            </w:pP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25</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Cuentas anuales de los dos últimos años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tcPr>
          <w:p w:rsidR="00F819FF" w:rsidRPr="00A34F16" w:rsidRDefault="00F819FF" w:rsidP="00E20470">
            <w:pPr>
              <w:pStyle w:val="Style3"/>
              <w:widowControl/>
              <w:spacing w:line="240" w:lineRule="exact"/>
              <w:rPr>
                <w:rFonts w:ascii="Calibri" w:hAnsi="Calibri" w:cs="Calibri"/>
                <w:sz w:val="22"/>
                <w:szCs w:val="22"/>
              </w:rPr>
            </w:pPr>
            <w:r w:rsidRPr="00A34F16">
              <w:rPr>
                <w:rFonts w:ascii="Calibri" w:hAnsi="Calibri" w:cs="Calibri"/>
                <w:sz w:val="22"/>
                <w:szCs w:val="22"/>
              </w:rPr>
              <w:t>26</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Informes de auditoría de los ejercicios anteriores, si lo hubiera.</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val="restart"/>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27</w:t>
            </w:r>
          </w:p>
        </w:tc>
        <w:tc>
          <w:tcPr>
            <w:tcW w:w="6000" w:type="dxa"/>
          </w:tcPr>
          <w:p w:rsidR="00F819FF" w:rsidRPr="00A34F16" w:rsidRDefault="00F819FF" w:rsidP="00E20470">
            <w:pPr>
              <w:pStyle w:val="Style3"/>
              <w:widowControl/>
              <w:spacing w:line="240" w:lineRule="exact"/>
              <w:rPr>
                <w:rFonts w:ascii="Calibri" w:hAnsi="Calibri" w:cs="Calibri"/>
                <w:sz w:val="22"/>
                <w:szCs w:val="22"/>
                <w:lang w:val="es-ES_tradnl"/>
              </w:rPr>
            </w:pPr>
            <w:r w:rsidRPr="00A34F16">
              <w:rPr>
                <w:rFonts w:ascii="Calibri" w:hAnsi="Calibri" w:cs="Calibri"/>
                <w:sz w:val="22"/>
                <w:szCs w:val="22"/>
                <w:lang w:val="es-ES_tradnl"/>
              </w:rPr>
              <w:t>Información más reciente y del último ejercicio sobre:</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Balance de sumas y saldos.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r w:rsidR="00F819FF" w:rsidRPr="00A34F16" w:rsidTr="00E20470">
        <w:trPr>
          <w:jc w:val="center"/>
        </w:trPr>
        <w:tc>
          <w:tcPr>
            <w:tcW w:w="999" w:type="dxa"/>
            <w:vMerge/>
          </w:tcPr>
          <w:p w:rsidR="00F819FF" w:rsidRPr="00A34F16" w:rsidRDefault="00F819FF" w:rsidP="00E20470">
            <w:pPr>
              <w:pStyle w:val="Style3"/>
              <w:widowControl/>
              <w:spacing w:line="240" w:lineRule="exact"/>
              <w:rPr>
                <w:rFonts w:ascii="Calibri" w:hAnsi="Calibri" w:cs="Calibri"/>
                <w:sz w:val="22"/>
                <w:szCs w:val="22"/>
                <w:lang w:val="es-ES_tradnl"/>
              </w:rPr>
            </w:pPr>
          </w:p>
        </w:tc>
        <w:tc>
          <w:tcPr>
            <w:tcW w:w="6000" w:type="dxa"/>
          </w:tcPr>
          <w:p w:rsidR="00F819FF" w:rsidRPr="00A34F16" w:rsidRDefault="00F819FF" w:rsidP="00E20470">
            <w:pPr>
              <w:pStyle w:val="Style3"/>
              <w:widowControl/>
              <w:spacing w:line="240" w:lineRule="exact"/>
              <w:ind w:left="708"/>
              <w:rPr>
                <w:rFonts w:ascii="Calibri" w:hAnsi="Calibri" w:cs="Calibri"/>
                <w:sz w:val="22"/>
                <w:szCs w:val="22"/>
                <w:lang w:val="es-ES_tradnl"/>
              </w:rPr>
            </w:pPr>
            <w:r w:rsidRPr="00A34F16">
              <w:rPr>
                <w:rFonts w:ascii="Calibri" w:hAnsi="Calibri" w:cs="Calibri"/>
                <w:sz w:val="22"/>
                <w:szCs w:val="22"/>
                <w:lang w:val="es-ES_tradnl"/>
              </w:rPr>
              <w:t>Balance de situación y cuenta de pérdidas y ganancias.</w:t>
            </w:r>
          </w:p>
        </w:tc>
        <w:tc>
          <w:tcPr>
            <w:tcW w:w="2935" w:type="dxa"/>
          </w:tcPr>
          <w:p w:rsidR="00F819FF" w:rsidRPr="00A34F16" w:rsidRDefault="00F819FF" w:rsidP="00E20470">
            <w:pPr>
              <w:pStyle w:val="Style3"/>
              <w:widowControl/>
              <w:spacing w:line="240" w:lineRule="exact"/>
              <w:rPr>
                <w:rFonts w:ascii="Calibri" w:hAnsi="Calibri" w:cs="Calibri"/>
                <w:sz w:val="22"/>
                <w:szCs w:val="22"/>
                <w:lang w:val="es-ES_tradnl"/>
              </w:rPr>
            </w:pPr>
          </w:p>
        </w:tc>
      </w:tr>
    </w:tbl>
    <w:p w:rsidR="00F819FF" w:rsidRDefault="00F819FF" w:rsidP="00F819FF"/>
    <w:p w:rsidR="00F819FF" w:rsidRDefault="00F819FF" w:rsidP="00F819FF"/>
    <w:p w:rsidR="00F819FF" w:rsidRDefault="00F819FF" w:rsidP="00F819FF"/>
    <w:p w:rsidR="00F819FF" w:rsidRDefault="00F819FF" w:rsidP="00F819FF">
      <w:pPr>
        <w:jc w:val="both"/>
        <w:rPr>
          <w:rFonts w:ascii="Calibri" w:hAnsi="Calibri" w:cs="Calibri"/>
        </w:rPr>
      </w:pPr>
      <w:r w:rsidRPr="00582084">
        <w:rPr>
          <w:rFonts w:ascii="Calibri" w:hAnsi="Calibri" w:cs="Calibri"/>
        </w:rPr>
        <w:t>Adicionalmente</w:t>
      </w:r>
      <w:r>
        <w:rPr>
          <w:rFonts w:ascii="Calibri" w:hAnsi="Calibri" w:cs="Calibri"/>
        </w:rPr>
        <w:t>, les agradeceríamos que nos indiquen la persona de contacto a la que dirigirnos y a la que solicitar cualquier aclaración relativa a la documentación e información que recibamos.</w:t>
      </w:r>
    </w:p>
    <w:p w:rsidR="00F819FF" w:rsidRDefault="00F819FF" w:rsidP="00F819FF">
      <w:pPr>
        <w:jc w:val="both"/>
        <w:rPr>
          <w:rFonts w:ascii="Calibri" w:hAnsi="Calibri" w:cs="Calibri"/>
        </w:rPr>
      </w:pPr>
    </w:p>
    <w:p w:rsidR="00F819FF" w:rsidRDefault="00F819FF" w:rsidP="00F819FF">
      <w:pPr>
        <w:jc w:val="both"/>
        <w:rPr>
          <w:rFonts w:ascii="Calibri" w:hAnsi="Calibri" w:cs="Calibri"/>
        </w:rPr>
      </w:pPr>
    </w:p>
    <w:p w:rsidR="00F819FF" w:rsidRDefault="00F819FF" w:rsidP="00F819FF">
      <w:pPr>
        <w:jc w:val="both"/>
        <w:rPr>
          <w:rFonts w:ascii="Calibri" w:hAnsi="Calibri" w:cs="Calibri"/>
        </w:rPr>
      </w:pPr>
      <w:r>
        <w:rPr>
          <w:rFonts w:ascii="Calibri" w:hAnsi="Calibri" w:cs="Calibri"/>
        </w:rPr>
        <w:lastRenderedPageBreak/>
        <w:t>Por último, quisiéramos agradecerles la confianza depositada en nuestra firma al brindarnos la oportunidad de colaborar con Vds., así como indicarles que el presupuesto que se les remita no tendrá carácter definitivo hasta que sea emitida, para su firma, la carta propuesta de realización del encargo.</w:t>
      </w:r>
    </w:p>
    <w:p w:rsidR="00F819FF" w:rsidRDefault="00F819FF" w:rsidP="00F819FF">
      <w:pPr>
        <w:jc w:val="both"/>
        <w:rPr>
          <w:rFonts w:ascii="Calibri" w:hAnsi="Calibri" w:cs="Calibri"/>
        </w:rPr>
      </w:pPr>
    </w:p>
    <w:p w:rsidR="00F819FF" w:rsidRDefault="00F819FF" w:rsidP="00F819FF">
      <w:pPr>
        <w:jc w:val="both"/>
        <w:rPr>
          <w:rFonts w:ascii="Calibri" w:hAnsi="Calibri" w:cs="Calibri"/>
        </w:rPr>
      </w:pPr>
    </w:p>
    <w:p w:rsidR="00F819FF" w:rsidRDefault="00F819FF"/>
    <w:sectPr w:rsidR="00F819FF" w:rsidSect="00582084">
      <w:pgSz w:w="11906" w:h="16838"/>
      <w:pgMar w:top="2268"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entury Gothic">
    <w:altName w:val="Segoe U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3353BB"/>
    <w:multiLevelType w:val="hybridMultilevel"/>
    <w:tmpl w:val="0C5CA5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ED305AD"/>
    <w:multiLevelType w:val="hybridMultilevel"/>
    <w:tmpl w:val="C9E03D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2BD3B88"/>
    <w:multiLevelType w:val="hybridMultilevel"/>
    <w:tmpl w:val="0082F8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FF"/>
    <w:rsid w:val="00F819FF"/>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62BE4C-6381-4C9E-9491-E12AD342C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9FF"/>
    <w:pPr>
      <w:widowControl w:val="0"/>
      <w:autoSpaceDE w:val="0"/>
      <w:autoSpaceDN w:val="0"/>
      <w:adjustRightInd w:val="0"/>
      <w:spacing w:after="0" w:line="240" w:lineRule="auto"/>
    </w:pPr>
    <w:rPr>
      <w:rFonts w:ascii="Century Gothic" w:eastAsia="Times New Roman" w:hAnsi="Century Gothic"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3">
    <w:name w:val="Style3"/>
    <w:basedOn w:val="Normal"/>
    <w:uiPriority w:val="99"/>
    <w:rsid w:val="00F819FF"/>
    <w:pPr>
      <w:spacing w:line="334" w:lineRule="exac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2885</Characters>
  <Application>Microsoft Office Word</Application>
  <DocSecurity>0</DocSecurity>
  <Lines>24</Lines>
  <Paragraphs>6</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Toño</dc:creator>
  <cp:keywords/>
  <dc:description/>
  <cp:lastModifiedBy>Toño</cp:lastModifiedBy>
  <cp:revision>1</cp:revision>
  <dcterms:created xsi:type="dcterms:W3CDTF">2020-06-03T01:20:00Z</dcterms:created>
  <dcterms:modified xsi:type="dcterms:W3CDTF">2020-06-03T01:20:00Z</dcterms:modified>
</cp:coreProperties>
</file>